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651A1" w14:textId="760C8E68" w:rsidR="004B126A" w:rsidRPr="004B126A" w:rsidRDefault="004B126A" w:rsidP="004B126A">
      <w:pPr>
        <w:rPr>
          <w:rFonts w:ascii="BIZ UDPゴシック" w:eastAsia="BIZ UDPゴシック" w:hAnsi="BIZ UDPゴシック"/>
          <w:b/>
          <w:bCs/>
        </w:rPr>
      </w:pPr>
      <w:r w:rsidRPr="004B126A">
        <w:rPr>
          <w:rFonts w:ascii="BIZ UDPゴシック" w:eastAsia="BIZ UDPゴシック" w:hAnsi="BIZ UDPゴシック"/>
          <w:b/>
          <w:bCs/>
        </w:rPr>
        <w:t>創造長寿</w:t>
      </w:r>
      <w:r>
        <w:rPr>
          <w:rFonts w:ascii="BIZ UDPゴシック" w:eastAsia="BIZ UDPゴシック" w:hAnsi="BIZ UDPゴシック" w:hint="eastAsia"/>
          <w:b/>
          <w:bCs/>
        </w:rPr>
        <w:t xml:space="preserve">　</w:t>
      </w:r>
      <w:r w:rsidRPr="004B126A">
        <w:rPr>
          <w:rFonts w:ascii="BIZ UDPゴシック" w:eastAsia="BIZ UDPゴシック" w:hAnsi="BIZ UDPゴシック"/>
          <w:b/>
          <w:bCs/>
        </w:rPr>
        <w:t>（Innovative Longevity）</w:t>
      </w:r>
    </w:p>
    <w:p w14:paraId="2F14AE22" w14:textId="77777777" w:rsidR="004B126A" w:rsidRPr="004B126A" w:rsidRDefault="004B126A" w:rsidP="004B126A">
      <w:pPr>
        <w:rPr>
          <w:rFonts w:ascii="BIZ UDPゴシック" w:eastAsia="BIZ UDPゴシック" w:hAnsi="BIZ UDPゴシック"/>
          <w:b/>
          <w:bCs/>
        </w:rPr>
      </w:pPr>
    </w:p>
    <w:p w14:paraId="34A0805D" w14:textId="483C0862" w:rsidR="004B126A" w:rsidRDefault="004B126A" w:rsidP="004B126A">
      <w:pPr>
        <w:rPr>
          <w:rFonts w:ascii="BIZ UDPゴシック" w:eastAsia="BIZ UDPゴシック" w:hAnsi="BIZ UDPゴシック"/>
        </w:rPr>
      </w:pPr>
      <w:r w:rsidRPr="004B126A">
        <w:rPr>
          <w:rFonts w:ascii="BIZ UDPゴシック" w:eastAsia="BIZ UDPゴシック" w:hAnsi="BIZ UDPゴシック"/>
          <w:b/>
          <w:bCs/>
        </w:rPr>
        <w:t>堀江 重郎</w:t>
      </w:r>
      <w:r w:rsidRPr="004B126A">
        <w:rPr>
          <w:rFonts w:ascii="BIZ UDPゴシック" w:eastAsia="BIZ UDPゴシック" w:hAnsi="BIZ UDPゴシック"/>
        </w:rPr>
        <w:br/>
        <w:t>順天堂大学大学院 主任教授／順天堂医院 副院長</w:t>
      </w:r>
      <w:r w:rsidRPr="004B126A">
        <w:rPr>
          <w:rFonts w:ascii="BIZ UDPゴシック" w:eastAsia="BIZ UDPゴシック" w:hAnsi="BIZ UDPゴシック"/>
        </w:rPr>
        <w:br/>
      </w:r>
      <w:r w:rsidRPr="004B126A">
        <w:rPr>
          <w:rFonts w:ascii="BIZ UDPゴシック" w:eastAsia="BIZ UDPゴシック" w:hAnsi="BIZ UDPゴシック" w:hint="eastAsia"/>
        </w:rPr>
        <w:t xml:space="preserve">一般社団法人 </w:t>
      </w:r>
      <w:r w:rsidRPr="004B126A">
        <w:rPr>
          <w:rFonts w:ascii="BIZ UDPゴシック" w:eastAsia="BIZ UDPゴシック" w:hAnsi="BIZ UDPゴシック"/>
        </w:rPr>
        <w:t>Japan Longevity Consortium</w:t>
      </w:r>
    </w:p>
    <w:p w14:paraId="6CB4A314" w14:textId="2B5B6FD1" w:rsidR="004B126A" w:rsidRPr="004B126A" w:rsidRDefault="004B126A" w:rsidP="004B126A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shorie@juntendo.ac.jp</w:t>
      </w:r>
    </w:p>
    <w:p w14:paraId="0C6940DC" w14:textId="421A7BEE" w:rsidR="004B126A" w:rsidRPr="004B126A" w:rsidRDefault="004B126A" w:rsidP="004B126A">
      <w:pPr>
        <w:rPr>
          <w:rFonts w:ascii="BIZ UDPゴシック" w:eastAsia="BIZ UDPゴシック" w:hAnsi="BIZ UDPゴシック"/>
        </w:rPr>
      </w:pPr>
    </w:p>
    <w:p w14:paraId="3CE9FFEE" w14:textId="77777777" w:rsidR="004B126A" w:rsidRPr="004B126A" w:rsidRDefault="004B126A" w:rsidP="004B126A">
      <w:pPr>
        <w:rPr>
          <w:rFonts w:ascii="BIZ UDPゴシック" w:eastAsia="BIZ UDPゴシック" w:hAnsi="BIZ UDPゴシック"/>
          <w:b/>
          <w:bCs/>
        </w:rPr>
      </w:pPr>
      <w:r w:rsidRPr="004B126A">
        <w:rPr>
          <w:rFonts w:ascii="BIZ UDPゴシック" w:eastAsia="BIZ UDPゴシック" w:hAnsi="BIZ UDPゴシック"/>
          <w:b/>
          <w:bCs/>
        </w:rPr>
        <w:t>1. なぜ今「長寿」を再定義するのか</w:t>
      </w:r>
    </w:p>
    <w:p w14:paraId="780C164A" w14:textId="77777777" w:rsidR="004B126A" w:rsidRPr="004B126A" w:rsidRDefault="004B126A" w:rsidP="004B126A">
      <w:pPr>
        <w:rPr>
          <w:rFonts w:ascii="BIZ UDPゴシック" w:eastAsia="BIZ UDPゴシック" w:hAnsi="BIZ UDPゴシック"/>
        </w:rPr>
      </w:pPr>
      <w:r w:rsidRPr="004B126A">
        <w:rPr>
          <w:rFonts w:ascii="BIZ UDPゴシック" w:eastAsia="BIZ UDPゴシック" w:hAnsi="BIZ UDPゴシック"/>
        </w:rPr>
        <w:t>がん・心疾患・脳卒中といった主要疾患の最大のリスク因子は</w:t>
      </w:r>
      <w:r w:rsidRPr="004B126A">
        <w:rPr>
          <w:rFonts w:ascii="BIZ UDPゴシック" w:eastAsia="BIZ UDPゴシック" w:hAnsi="BIZ UDPゴシック"/>
          <w:b/>
          <w:bCs/>
        </w:rPr>
        <w:t>加齢</w:t>
      </w:r>
      <w:r w:rsidRPr="004B126A">
        <w:rPr>
          <w:rFonts w:ascii="BIZ UDPゴシック" w:eastAsia="BIZ UDPゴシック" w:hAnsi="BIZ UDPゴシック"/>
        </w:rPr>
        <w:t>であり、ほとんどが50歳以降に発症する。一方で、加齢の進み方（老化ペース）には大きな個人差がある。</w:t>
      </w:r>
      <w:r w:rsidRPr="004B126A">
        <w:rPr>
          <w:rFonts w:ascii="BIZ UDPゴシック" w:eastAsia="BIZ UDPゴシック" w:hAnsi="BIZ UDPゴシック"/>
        </w:rPr>
        <w:br/>
        <w:t>従来の医療は「病気を治す」ことに主眼を置いてきたが、これからは</w:t>
      </w:r>
      <w:r w:rsidRPr="004B126A">
        <w:rPr>
          <w:rFonts w:ascii="BIZ UDPゴシック" w:eastAsia="BIZ UDPゴシック" w:hAnsi="BIZ UDPゴシック"/>
          <w:b/>
          <w:bCs/>
        </w:rPr>
        <w:t>老化そのものを制御する医療・社会設計</w:t>
      </w:r>
      <w:r w:rsidRPr="004B126A">
        <w:rPr>
          <w:rFonts w:ascii="BIZ UDPゴシック" w:eastAsia="BIZ UDPゴシック" w:hAnsi="BIZ UDPゴシック"/>
        </w:rPr>
        <w:t>が求められている。</w:t>
      </w:r>
    </w:p>
    <w:p w14:paraId="1B665C3A" w14:textId="77777777" w:rsidR="004B126A" w:rsidRPr="004B126A" w:rsidRDefault="004B126A" w:rsidP="004B126A">
      <w:pPr>
        <w:rPr>
          <w:rFonts w:ascii="BIZ UDPゴシック" w:eastAsia="BIZ UDPゴシック" w:hAnsi="BIZ UDPゴシック"/>
          <w:b/>
          <w:bCs/>
        </w:rPr>
      </w:pPr>
      <w:r w:rsidRPr="004B126A">
        <w:rPr>
          <w:rFonts w:ascii="BIZ UDPゴシック" w:eastAsia="BIZ UDPゴシック" w:hAnsi="BIZ UDPゴシック"/>
          <w:b/>
          <w:bCs/>
        </w:rPr>
        <w:t>2. 老化は「測れる」時代へ ― 生物時計の登場</w:t>
      </w:r>
    </w:p>
    <w:p w14:paraId="40ECE9F3" w14:textId="2B115038" w:rsidR="004B126A" w:rsidRPr="004B126A" w:rsidRDefault="004B126A" w:rsidP="004B126A">
      <w:pPr>
        <w:rPr>
          <w:rFonts w:ascii="BIZ UDPゴシック" w:eastAsia="BIZ UDPゴシック" w:hAnsi="BIZ UDPゴシック"/>
        </w:rPr>
      </w:pPr>
      <w:r w:rsidRPr="004B126A">
        <w:rPr>
          <w:rFonts w:ascii="BIZ UDPゴシック" w:eastAsia="BIZ UDPゴシック" w:hAnsi="BIZ UDPゴシック"/>
        </w:rPr>
        <w:t>近年、DNAメチル化などを用いたエピジェネティッククロック（生物時計）により、暦年齢とは異なる「生物学的年齢」を定量化できるようになった。</w:t>
      </w:r>
      <w:r>
        <w:rPr>
          <w:rFonts w:ascii="BIZ UDPゴシック" w:eastAsia="BIZ UDPゴシック" w:hAnsi="BIZ UDPゴシック" w:hint="eastAsia"/>
        </w:rPr>
        <w:t>生物時計</w:t>
      </w:r>
      <w:r w:rsidRPr="004B126A">
        <w:rPr>
          <w:rFonts w:ascii="BIZ UDPゴシック" w:eastAsia="BIZ UDPゴシック" w:hAnsi="BIZ UDPゴシック"/>
        </w:rPr>
        <w:t>は、生活習慣やストレスの影響を受け、</w:t>
      </w:r>
      <w:r w:rsidRPr="004B126A">
        <w:rPr>
          <w:rFonts w:ascii="BIZ UDPゴシック" w:eastAsia="BIZ UDPゴシック" w:hAnsi="BIZ UDPゴシック"/>
          <w:b/>
          <w:bCs/>
        </w:rPr>
        <w:t>可逆的に変化</w:t>
      </w:r>
      <w:r w:rsidRPr="004B126A">
        <w:rPr>
          <w:rFonts w:ascii="BIZ UDPゴシック" w:eastAsia="BIZ UDPゴシック" w:hAnsi="BIZ UDPゴシック"/>
        </w:rPr>
        <w:t>することが示されている。</w:t>
      </w:r>
      <w:r w:rsidRPr="004B126A">
        <w:rPr>
          <w:rFonts w:ascii="BIZ UDPゴシック" w:eastAsia="BIZ UDPゴシック" w:hAnsi="BIZ UDPゴシック"/>
        </w:rPr>
        <w:br/>
        <w:t>老化はもはや不可逆な運命ではなく、</w:t>
      </w:r>
      <w:r w:rsidRPr="004B126A">
        <w:rPr>
          <w:rFonts w:ascii="BIZ UDPゴシック" w:eastAsia="BIZ UDPゴシック" w:hAnsi="BIZ UDPゴシック"/>
          <w:b/>
          <w:bCs/>
        </w:rPr>
        <w:t>介入可能なプロセス</w:t>
      </w:r>
      <w:r w:rsidRPr="004B126A">
        <w:rPr>
          <w:rFonts w:ascii="BIZ UDPゴシック" w:eastAsia="BIZ UDPゴシック" w:hAnsi="BIZ UDPゴシック"/>
        </w:rPr>
        <w:t>となりつつある。</w:t>
      </w:r>
    </w:p>
    <w:p w14:paraId="04E05808" w14:textId="77777777" w:rsidR="004B126A" w:rsidRPr="004B126A" w:rsidRDefault="004B126A" w:rsidP="004B126A">
      <w:pPr>
        <w:rPr>
          <w:rFonts w:ascii="BIZ UDPゴシック" w:eastAsia="BIZ UDPゴシック" w:hAnsi="BIZ UDPゴシック"/>
          <w:b/>
          <w:bCs/>
        </w:rPr>
      </w:pPr>
      <w:r w:rsidRPr="004B126A">
        <w:rPr>
          <w:rFonts w:ascii="BIZ UDPゴシック" w:eastAsia="BIZ UDPゴシック" w:hAnsi="BIZ UDPゴシック"/>
          <w:b/>
          <w:bCs/>
        </w:rPr>
        <w:t xml:space="preserve">3. 世界の潮流とXPRIZE </w:t>
      </w:r>
      <w:proofErr w:type="spellStart"/>
      <w:r w:rsidRPr="004B126A">
        <w:rPr>
          <w:rFonts w:ascii="BIZ UDPゴシック" w:eastAsia="BIZ UDPゴシック" w:hAnsi="BIZ UDPゴシック"/>
          <w:b/>
          <w:bCs/>
        </w:rPr>
        <w:t>Healthspan</w:t>
      </w:r>
      <w:proofErr w:type="spellEnd"/>
    </w:p>
    <w:p w14:paraId="2D9DDF82" w14:textId="523F3B9A" w:rsidR="004B126A" w:rsidRPr="004B126A" w:rsidRDefault="004B126A" w:rsidP="004B126A">
      <w:pPr>
        <w:rPr>
          <w:rFonts w:ascii="BIZ UDPゴシック" w:eastAsia="BIZ UDPゴシック" w:hAnsi="BIZ UDPゴシック"/>
        </w:rPr>
      </w:pPr>
      <w:r w:rsidRPr="004B126A">
        <w:rPr>
          <w:rFonts w:ascii="BIZ UDPゴシック" w:eastAsia="BIZ UDPゴシック" w:hAnsi="BIZ UDPゴシック"/>
        </w:rPr>
        <w:t xml:space="preserve">世界では巨額の投資が老化研究に向けられている。XPRIZE </w:t>
      </w:r>
      <w:proofErr w:type="spellStart"/>
      <w:r w:rsidRPr="004B126A">
        <w:rPr>
          <w:rFonts w:ascii="BIZ UDPゴシック" w:eastAsia="BIZ UDPゴシック" w:hAnsi="BIZ UDPゴシック"/>
        </w:rPr>
        <w:t>Healthspan</w:t>
      </w:r>
      <w:proofErr w:type="spellEnd"/>
      <w:r w:rsidRPr="004B126A">
        <w:rPr>
          <w:rFonts w:ascii="BIZ UDPゴシック" w:eastAsia="BIZ UDPゴシック" w:hAnsi="BIZ UDPゴシック"/>
        </w:rPr>
        <w:t xml:space="preserve"> は、</w:t>
      </w:r>
      <w:r w:rsidRPr="004B126A">
        <w:rPr>
          <w:rFonts w:ascii="BIZ UDPゴシック" w:eastAsia="BIZ UDPゴシック" w:hAnsi="BIZ UDPゴシック"/>
          <w:b/>
          <w:bCs/>
        </w:rPr>
        <w:t>認知・身体・免疫機能を10歳分改善する</w:t>
      </w:r>
      <w:r w:rsidRPr="004B126A">
        <w:rPr>
          <w:rFonts w:ascii="BIZ UDPゴシック" w:eastAsia="BIZ UDPゴシック" w:hAnsi="BIZ UDPゴシック"/>
        </w:rPr>
        <w:t>ことを目標とした世界規模の挑戦であり、Japan Longevity Consortium（JLC）は世界40チームの一つに選抜された。</w:t>
      </w:r>
    </w:p>
    <w:p w14:paraId="7F34B62D" w14:textId="77777777" w:rsidR="004B126A" w:rsidRPr="004B126A" w:rsidRDefault="004B126A" w:rsidP="004B126A">
      <w:pPr>
        <w:rPr>
          <w:rFonts w:ascii="BIZ UDPゴシック" w:eastAsia="BIZ UDPゴシック" w:hAnsi="BIZ UDPゴシック"/>
          <w:b/>
          <w:bCs/>
        </w:rPr>
      </w:pPr>
      <w:r w:rsidRPr="004B126A">
        <w:rPr>
          <w:rFonts w:ascii="BIZ UDPゴシック" w:eastAsia="BIZ UDPゴシック" w:hAnsi="BIZ UDPゴシック"/>
          <w:b/>
          <w:bCs/>
        </w:rPr>
        <w:t>4. 日本発の解：Scientific Zen プログラム</w:t>
      </w:r>
    </w:p>
    <w:p w14:paraId="42D3F8F8" w14:textId="7CDFA0CD" w:rsidR="004B126A" w:rsidRPr="004B126A" w:rsidRDefault="004B126A" w:rsidP="004B126A">
      <w:pPr>
        <w:rPr>
          <w:rFonts w:ascii="BIZ UDPゴシック" w:eastAsia="BIZ UDPゴシック" w:hAnsi="BIZ UDPゴシック"/>
        </w:rPr>
      </w:pPr>
      <w:r w:rsidRPr="004B126A">
        <w:rPr>
          <w:rFonts w:ascii="BIZ UDPゴシック" w:eastAsia="BIZ UDPゴシック" w:hAnsi="BIZ UDPゴシック"/>
        </w:rPr>
        <w:t>JLCが提案するのは、日本人の生活文化から抽出した</w:t>
      </w:r>
      <w:r w:rsidRPr="004B126A">
        <w:rPr>
          <w:rFonts w:ascii="BIZ UDPゴシック" w:eastAsia="BIZ UDPゴシック" w:hAnsi="BIZ UDPゴシック"/>
          <w:b/>
          <w:bCs/>
        </w:rPr>
        <w:t>Scientific Zen</w:t>
      </w:r>
      <w:r w:rsidRPr="004B126A">
        <w:rPr>
          <w:rFonts w:ascii="BIZ UDPゴシック" w:eastAsia="BIZ UDPゴシック" w:hAnsi="BIZ UDPゴシック"/>
        </w:rPr>
        <w:t>という統合プログラムである。短期間の介入でも、「時間の質」</w:t>
      </w:r>
      <w:r>
        <w:rPr>
          <w:rFonts w:ascii="BIZ UDPゴシック" w:eastAsia="BIZ UDPゴシック" w:hAnsi="BIZ UDPゴシック" w:hint="eastAsia"/>
        </w:rPr>
        <w:t>を変えることで、</w:t>
      </w:r>
      <w:r w:rsidRPr="004B126A">
        <w:rPr>
          <w:rFonts w:ascii="BIZ UDPゴシック" w:eastAsia="BIZ UDPゴシック" w:hAnsi="BIZ UDPゴシック"/>
        </w:rPr>
        <w:t>生物学的年齢の若返り、認知機能・身体機能・自律神経指標の改善が観察されている。</w:t>
      </w:r>
    </w:p>
    <w:p w14:paraId="4A7FFCC5" w14:textId="77777777" w:rsidR="004B126A" w:rsidRPr="004B126A" w:rsidRDefault="004B126A" w:rsidP="004B126A">
      <w:pPr>
        <w:rPr>
          <w:rFonts w:ascii="BIZ UDPゴシック" w:eastAsia="BIZ UDPゴシック" w:hAnsi="BIZ UDPゴシック"/>
          <w:b/>
          <w:bCs/>
        </w:rPr>
      </w:pPr>
      <w:r w:rsidRPr="004B126A">
        <w:rPr>
          <w:rFonts w:ascii="BIZ UDPゴシック" w:eastAsia="BIZ UDPゴシック" w:hAnsi="BIZ UDPゴシック"/>
          <w:b/>
          <w:bCs/>
        </w:rPr>
        <w:t>6. 結論</w:t>
      </w:r>
    </w:p>
    <w:p w14:paraId="413053D3" w14:textId="77777777" w:rsidR="004B126A" w:rsidRDefault="004B126A" w:rsidP="004B126A">
      <w:pPr>
        <w:rPr>
          <w:rFonts w:ascii="BIZ UDPゴシック" w:eastAsia="BIZ UDPゴシック" w:hAnsi="BIZ UDPゴシック"/>
        </w:rPr>
      </w:pPr>
      <w:r w:rsidRPr="004B126A">
        <w:rPr>
          <w:rFonts w:ascii="BIZ UDPゴシック" w:eastAsia="BIZ UDPゴシック" w:hAnsi="BIZ UDPゴシック"/>
        </w:rPr>
        <w:t>老化は単なる「時間経過」ではない。</w:t>
      </w:r>
    </w:p>
    <w:p w14:paraId="2B10E244" w14:textId="6BEB6937" w:rsidR="004B126A" w:rsidRDefault="004B126A" w:rsidP="004B126A">
      <w:pPr>
        <w:rPr>
          <w:rFonts w:ascii="BIZ UDPゴシック" w:eastAsia="BIZ UDPゴシック" w:hAnsi="BIZ UDPゴシック"/>
          <w:b/>
          <w:bCs/>
        </w:rPr>
      </w:pPr>
      <w:r w:rsidRPr="004B126A">
        <w:rPr>
          <w:rFonts w:ascii="BIZ UDPゴシック" w:eastAsia="BIZ UDPゴシック" w:hAnsi="BIZ UDPゴシック"/>
          <w:b/>
          <w:bCs/>
        </w:rPr>
        <w:t>質の高い時間体験を設計すること</w:t>
      </w:r>
      <w:r w:rsidRPr="004B126A">
        <w:rPr>
          <w:rFonts w:ascii="BIZ UDPゴシック" w:eastAsia="BIZ UDPゴシック" w:hAnsi="BIZ UDPゴシック"/>
        </w:rPr>
        <w:t>が、健康長寿と社会の活力を生み出す。</w:t>
      </w:r>
      <w:r w:rsidRPr="004B126A">
        <w:rPr>
          <w:rFonts w:ascii="BIZ UDPゴシック" w:eastAsia="BIZ UDPゴシック" w:hAnsi="BIZ UDPゴシック"/>
        </w:rPr>
        <w:br/>
        <w:t>生物時計を測り、評価し、改善する――</w:t>
      </w:r>
      <w:r w:rsidRPr="004B126A">
        <w:rPr>
          <w:rFonts w:ascii="BIZ UDPゴシック" w:eastAsia="BIZ UDPゴシック" w:hAnsi="BIZ UDPゴシック"/>
        </w:rPr>
        <w:br/>
      </w:r>
      <w:r w:rsidRPr="004B126A">
        <w:rPr>
          <w:rFonts w:ascii="BIZ UDPゴシック" w:eastAsia="BIZ UDPゴシック" w:hAnsi="BIZ UDPゴシック"/>
          <w:b/>
          <w:bCs/>
        </w:rPr>
        <w:t>「創造長寿」の時代が、すでに始まっている。</w:t>
      </w:r>
    </w:p>
    <w:p w14:paraId="5A6C4F3B" w14:textId="02604A60" w:rsidR="00844095" w:rsidRDefault="00844095" w:rsidP="004B126A">
      <w:pPr>
        <w:rPr>
          <w:rFonts w:ascii="BIZ UDPゴシック" w:eastAsia="BIZ UDPゴシック" w:hAnsi="BIZ UDPゴシック"/>
        </w:rPr>
      </w:pPr>
      <w:r w:rsidRPr="00844095">
        <w:rPr>
          <w:rFonts w:ascii="BIZ UDPゴシック" w:eastAsia="BIZ UDPゴシック" w:hAnsi="BIZ UDPゴシック"/>
          <w:noProof/>
        </w:rPr>
        <w:drawing>
          <wp:inline distT="0" distB="0" distL="0" distR="0" wp14:anchorId="431205B0" wp14:editId="264D62B3">
            <wp:extent cx="958850" cy="958850"/>
            <wp:effectExtent l="0" t="0" r="0" b="0"/>
            <wp:docPr id="4" name="図 3" descr="QR コード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412EDA5C-B790-235A-3468-19744EC4FD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 descr="QR コード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412EDA5C-B790-235A-3468-19744EC4FD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8890" cy="95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A4B40" w14:textId="76244E79" w:rsidR="00844095" w:rsidRPr="004B126A" w:rsidRDefault="00844095" w:rsidP="004B126A">
      <w:pPr>
        <w:rPr>
          <w:rFonts w:ascii="BIZ UDPゴシック" w:eastAsia="BIZ UDPゴシック" w:hAnsi="BIZ UDPゴシック"/>
        </w:rPr>
      </w:pPr>
      <w:r w:rsidRPr="00844095">
        <w:rPr>
          <w:rFonts w:ascii="BIZ UDPゴシック" w:eastAsia="BIZ UDPゴシック" w:hAnsi="BIZ UDPゴシック"/>
        </w:rPr>
        <w:t>longevityconsortium.jp</w:t>
      </w:r>
    </w:p>
    <w:sectPr w:rsidR="00844095" w:rsidRPr="004B12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C7534"/>
    <w:multiLevelType w:val="multilevel"/>
    <w:tmpl w:val="2918C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9078C"/>
    <w:multiLevelType w:val="multilevel"/>
    <w:tmpl w:val="6B9A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E240D"/>
    <w:multiLevelType w:val="multilevel"/>
    <w:tmpl w:val="955A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66F31"/>
    <w:multiLevelType w:val="multilevel"/>
    <w:tmpl w:val="E7C4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571061">
    <w:abstractNumId w:val="1"/>
  </w:num>
  <w:num w:numId="2" w16cid:durableId="260994677">
    <w:abstractNumId w:val="2"/>
  </w:num>
  <w:num w:numId="3" w16cid:durableId="180441033">
    <w:abstractNumId w:val="3"/>
  </w:num>
  <w:num w:numId="4" w16cid:durableId="53073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6A"/>
    <w:rsid w:val="004B126A"/>
    <w:rsid w:val="00844095"/>
    <w:rsid w:val="008C177D"/>
    <w:rsid w:val="00EC784E"/>
    <w:rsid w:val="00F2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259001"/>
  <w15:chartTrackingRefBased/>
  <w15:docId w15:val="{BF89C1BE-2BE0-42A6-8521-DEDE0B9E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126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1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12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26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26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26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26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26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26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B126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B126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B126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B1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B1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B1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B1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B12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B126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B12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B1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12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B12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12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B12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126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B126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B1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B126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B12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659</Words>
  <Characters>824</Characters>
  <Application>Microsoft Office Word</Application>
  <DocSecurity>0</DocSecurity>
  <Lines>32</Lines>
  <Paragraphs>15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堀江 重郎</dc:creator>
  <cp:keywords/>
  <dc:description/>
  <cp:lastModifiedBy>植松 正孝</cp:lastModifiedBy>
  <cp:revision>3</cp:revision>
  <cp:lastPrinted>2026-04-06T03:06:00Z</cp:lastPrinted>
  <dcterms:created xsi:type="dcterms:W3CDTF">2026-04-06T03:07:00Z</dcterms:created>
  <dcterms:modified xsi:type="dcterms:W3CDTF">2026-04-06T03:08:00Z</dcterms:modified>
</cp:coreProperties>
</file>